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F2" w:rsidRPr="000D7564" w:rsidRDefault="00C35CE8" w:rsidP="008470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SONDERBEDINGUNGEN  2021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8470F2">
        <w:rPr>
          <w:b/>
          <w:sz w:val="28"/>
          <w:szCs w:val="28"/>
        </w:rPr>
        <w:t>Preise sind netto</w:t>
      </w:r>
      <w:r>
        <w:rPr>
          <w:b/>
          <w:sz w:val="28"/>
          <w:szCs w:val="28"/>
        </w:rPr>
        <w:t>/</w:t>
      </w:r>
      <w:r w:rsidR="008470F2">
        <w:rPr>
          <w:b/>
          <w:sz w:val="28"/>
          <w:szCs w:val="28"/>
        </w:rPr>
        <w:t xml:space="preserve"> zzgl. MwSt.</w:t>
      </w:r>
      <w:r w:rsidR="008470F2">
        <w:rPr>
          <w:b/>
          <w:sz w:val="28"/>
          <w:szCs w:val="28"/>
        </w:rPr>
        <w:tab/>
      </w:r>
      <w:r w:rsidR="008470F2">
        <w:rPr>
          <w:b/>
          <w:sz w:val="28"/>
          <w:szCs w:val="28"/>
        </w:rPr>
        <w:tab/>
      </w:r>
      <w:r w:rsidR="008470F2">
        <w:rPr>
          <w:b/>
          <w:sz w:val="28"/>
          <w:szCs w:val="28"/>
        </w:rPr>
        <w:tab/>
      </w:r>
      <w:r w:rsidR="008470F2">
        <w:rPr>
          <w:b/>
          <w:sz w:val="28"/>
          <w:szCs w:val="28"/>
        </w:rPr>
        <w:tab/>
      </w:r>
      <w:r w:rsidR="008470F2">
        <w:rPr>
          <w:b/>
          <w:sz w:val="28"/>
          <w:szCs w:val="28"/>
        </w:rPr>
        <w:tab/>
      </w:r>
      <w:r w:rsidR="008470F2">
        <w:rPr>
          <w:b/>
          <w:sz w:val="28"/>
          <w:szCs w:val="28"/>
        </w:rPr>
        <w:tab/>
      </w:r>
      <w:r w:rsidR="008470F2">
        <w:rPr>
          <w:b/>
          <w:sz w:val="28"/>
          <w:szCs w:val="28"/>
        </w:rPr>
        <w:tab/>
      </w:r>
      <w:r w:rsidR="008470F2">
        <w:rPr>
          <w:b/>
          <w:sz w:val="28"/>
          <w:szCs w:val="28"/>
        </w:rPr>
        <w:tab/>
      </w:r>
      <w:r w:rsidR="008470F2">
        <w:rPr>
          <w:b/>
          <w:sz w:val="28"/>
          <w:szCs w:val="28"/>
        </w:rPr>
        <w:tab/>
      </w:r>
      <w:r w:rsidR="008470F2">
        <w:rPr>
          <w:b/>
          <w:sz w:val="28"/>
          <w:szCs w:val="28"/>
        </w:rPr>
        <w:tab/>
        <w:t xml:space="preserve">                 </w:t>
      </w:r>
    </w:p>
    <w:tbl>
      <w:tblPr>
        <w:tblStyle w:val="Tabellengitternetz"/>
        <w:tblW w:w="10598" w:type="dxa"/>
        <w:tblLook w:val="04A0"/>
      </w:tblPr>
      <w:tblGrid>
        <w:gridCol w:w="6487"/>
        <w:gridCol w:w="4111"/>
      </w:tblGrid>
      <w:tr w:rsidR="008470F2" w:rsidTr="00355125">
        <w:tc>
          <w:tcPr>
            <w:tcW w:w="6487" w:type="dxa"/>
            <w:tcBorders>
              <w:bottom w:val="single" w:sz="4" w:space="0" w:color="auto"/>
            </w:tcBorders>
          </w:tcPr>
          <w:p w:rsidR="008470F2" w:rsidRPr="00695BA6" w:rsidRDefault="008470F2" w:rsidP="00355125">
            <w:pPr>
              <w:rPr>
                <w:b/>
                <w:color w:val="00B050"/>
                <w:sz w:val="28"/>
                <w:szCs w:val="28"/>
              </w:rPr>
            </w:pPr>
            <w:r w:rsidRPr="00695BA6">
              <w:rPr>
                <w:b/>
                <w:color w:val="00B050"/>
                <w:sz w:val="28"/>
                <w:szCs w:val="28"/>
              </w:rPr>
              <w:t>Anlieferpauschalen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470F2" w:rsidRDefault="008470F2" w:rsidP="00355125">
            <w:pPr>
              <w:ind w:left="1135"/>
              <w:jc w:val="center"/>
              <w:rPr>
                <w:sz w:val="28"/>
                <w:szCs w:val="28"/>
              </w:rPr>
            </w:pPr>
          </w:p>
        </w:tc>
      </w:tr>
      <w:tr w:rsidR="008470F2" w:rsidTr="00355125">
        <w:tc>
          <w:tcPr>
            <w:tcW w:w="6487" w:type="dxa"/>
            <w:tcBorders>
              <w:top w:val="single" w:sz="4" w:space="0" w:color="auto"/>
            </w:tcBorders>
          </w:tcPr>
          <w:p w:rsidR="008470F2" w:rsidRPr="006C0D28" w:rsidRDefault="008470F2" w:rsidP="00355125">
            <w:pPr>
              <w:rPr>
                <w:sz w:val="24"/>
                <w:szCs w:val="24"/>
              </w:rPr>
            </w:pPr>
            <w:r w:rsidRPr="006C0D28">
              <w:rPr>
                <w:sz w:val="24"/>
                <w:szCs w:val="24"/>
              </w:rPr>
              <w:t>Baustellenanlieferung im Rahmen einer Tour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470F2" w:rsidRPr="006C0D28" w:rsidRDefault="008470F2" w:rsidP="005C1770">
            <w:pPr>
              <w:tabs>
                <w:tab w:val="left" w:pos="2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pro Anlieferung  </w:t>
            </w:r>
            <w:r w:rsidR="005C177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0,00 €</w:t>
            </w:r>
          </w:p>
        </w:tc>
      </w:tr>
      <w:tr w:rsidR="008470F2" w:rsidTr="00355125">
        <w:tc>
          <w:tcPr>
            <w:tcW w:w="6487" w:type="dxa"/>
          </w:tcPr>
          <w:p w:rsidR="008470F2" w:rsidRPr="006C0D28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Leergestellabholung von Baustelle</w:t>
            </w:r>
          </w:p>
        </w:tc>
        <w:tc>
          <w:tcPr>
            <w:tcW w:w="4111" w:type="dxa"/>
          </w:tcPr>
          <w:p w:rsidR="008470F2" w:rsidRDefault="005C1770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70F2">
              <w:rPr>
                <w:sz w:val="24"/>
                <w:szCs w:val="24"/>
              </w:rPr>
              <w:t>0,00 €</w:t>
            </w:r>
          </w:p>
        </w:tc>
      </w:tr>
      <w:tr w:rsidR="008470F2" w:rsidTr="00355125">
        <w:tc>
          <w:tcPr>
            <w:tcW w:w="6487" w:type="dxa"/>
          </w:tcPr>
          <w:p w:rsidR="008470F2" w:rsidRPr="006C0D28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Baustellenanlieferung außerhalb unseres Tourenplans</w:t>
            </w:r>
          </w:p>
        </w:tc>
        <w:tc>
          <w:tcPr>
            <w:tcW w:w="4111" w:type="dxa"/>
          </w:tcPr>
          <w:p w:rsidR="008470F2" w:rsidRPr="00E07B0D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 Anfrage</w:t>
            </w:r>
          </w:p>
        </w:tc>
      </w:tr>
      <w:tr w:rsidR="008470F2" w:rsidTr="00355125">
        <w:tc>
          <w:tcPr>
            <w:tcW w:w="6487" w:type="dxa"/>
          </w:tcPr>
          <w:p w:rsidR="008470F2" w:rsidRPr="00E07B0D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Anlieferungen im Tourengebiet unter  250,- €  Warenwert</w:t>
            </w:r>
          </w:p>
        </w:tc>
        <w:tc>
          <w:tcPr>
            <w:tcW w:w="4111" w:type="dxa"/>
          </w:tcPr>
          <w:p w:rsidR="008470F2" w:rsidRPr="006F56C7" w:rsidRDefault="005C1770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70F2">
              <w:rPr>
                <w:sz w:val="24"/>
                <w:szCs w:val="24"/>
              </w:rPr>
              <w:t>0,00 €</w:t>
            </w:r>
          </w:p>
        </w:tc>
      </w:tr>
      <w:tr w:rsidR="008470F2" w:rsidTr="00355125">
        <w:tc>
          <w:tcPr>
            <w:tcW w:w="6487" w:type="dxa"/>
          </w:tcPr>
          <w:p w:rsidR="008470F2" w:rsidRPr="00E07B0D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2.te Anlieferung bei erfolgloser erster Zustellung</w:t>
            </w:r>
          </w:p>
        </w:tc>
        <w:tc>
          <w:tcPr>
            <w:tcW w:w="4111" w:type="dxa"/>
          </w:tcPr>
          <w:p w:rsidR="008470F2" w:rsidRPr="002C4C1B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50,00 €</w:t>
            </w:r>
          </w:p>
        </w:tc>
      </w:tr>
      <w:tr w:rsidR="008470F2" w:rsidTr="00355125">
        <w:tc>
          <w:tcPr>
            <w:tcW w:w="6487" w:type="dxa"/>
          </w:tcPr>
          <w:p w:rsidR="008470F2" w:rsidRPr="00E07B0D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Baustellenanlieferung mit Einsetzhilfe (Kran und Sauger)</w:t>
            </w:r>
          </w:p>
        </w:tc>
        <w:tc>
          <w:tcPr>
            <w:tcW w:w="4111" w:type="dxa"/>
          </w:tcPr>
          <w:p w:rsidR="008470F2" w:rsidRPr="00E401BF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angef. Std.  120,00 €</w:t>
            </w:r>
          </w:p>
        </w:tc>
      </w:tr>
      <w:tr w:rsidR="008470F2" w:rsidTr="00355125">
        <w:tc>
          <w:tcPr>
            <w:tcW w:w="6487" w:type="dxa"/>
          </w:tcPr>
          <w:p w:rsidR="008470F2" w:rsidRPr="007327E5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Anlieferung mit Kran</w:t>
            </w:r>
          </w:p>
        </w:tc>
        <w:tc>
          <w:tcPr>
            <w:tcW w:w="4111" w:type="dxa"/>
          </w:tcPr>
          <w:p w:rsidR="008470F2" w:rsidRPr="007327E5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angef. Std.    90,00 €</w:t>
            </w:r>
          </w:p>
        </w:tc>
      </w:tr>
      <w:tr w:rsidR="008470F2" w:rsidTr="00355125">
        <w:tc>
          <w:tcPr>
            <w:tcW w:w="10598" w:type="dxa"/>
            <w:gridSpan w:val="2"/>
          </w:tcPr>
          <w:p w:rsidR="008470F2" w:rsidRDefault="008470F2" w:rsidP="00355125">
            <w:pPr>
              <w:jc w:val="center"/>
              <w:rPr>
                <w:sz w:val="28"/>
                <w:szCs w:val="28"/>
              </w:rPr>
            </w:pPr>
          </w:p>
        </w:tc>
      </w:tr>
      <w:tr w:rsidR="008470F2" w:rsidTr="00355125">
        <w:tc>
          <w:tcPr>
            <w:tcW w:w="6487" w:type="dxa"/>
            <w:tcBorders>
              <w:bottom w:val="single" w:sz="4" w:space="0" w:color="auto"/>
            </w:tcBorders>
          </w:tcPr>
          <w:p w:rsidR="008470F2" w:rsidRPr="00695BA6" w:rsidRDefault="008470F2" w:rsidP="00355125">
            <w:pPr>
              <w:rPr>
                <w:b/>
                <w:color w:val="00B050"/>
                <w:sz w:val="28"/>
                <w:szCs w:val="28"/>
              </w:rPr>
            </w:pPr>
            <w:r w:rsidRPr="00695BA6">
              <w:rPr>
                <w:b/>
                <w:color w:val="00B050"/>
                <w:sz w:val="28"/>
                <w:szCs w:val="28"/>
              </w:rPr>
              <w:t>Servicekatalog</w:t>
            </w:r>
          </w:p>
        </w:tc>
        <w:tc>
          <w:tcPr>
            <w:tcW w:w="4111" w:type="dxa"/>
          </w:tcPr>
          <w:p w:rsidR="008470F2" w:rsidRDefault="008470F2" w:rsidP="00355125">
            <w:pPr>
              <w:jc w:val="center"/>
              <w:rPr>
                <w:sz w:val="28"/>
                <w:szCs w:val="28"/>
              </w:rPr>
            </w:pPr>
          </w:p>
        </w:tc>
      </w:tr>
      <w:tr w:rsidR="008470F2" w:rsidTr="00355125">
        <w:tc>
          <w:tcPr>
            <w:tcW w:w="6487" w:type="dxa"/>
            <w:tcBorders>
              <w:bottom w:val="single" w:sz="4" w:space="0" w:color="auto"/>
            </w:tcBorders>
          </w:tcPr>
          <w:p w:rsidR="008470F2" w:rsidRPr="00D30266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Sauggerät leihweise          (ohne Anlieferung )</w:t>
            </w:r>
          </w:p>
        </w:tc>
        <w:tc>
          <w:tcPr>
            <w:tcW w:w="4111" w:type="dxa"/>
          </w:tcPr>
          <w:p w:rsidR="008470F2" w:rsidRPr="00D30266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Tag  85,00 €</w:t>
            </w:r>
          </w:p>
        </w:tc>
      </w:tr>
      <w:tr w:rsidR="008470F2" w:rsidTr="00355125">
        <w:tc>
          <w:tcPr>
            <w:tcW w:w="6487" w:type="dxa"/>
            <w:tcBorders>
              <w:bottom w:val="single" w:sz="4" w:space="0" w:color="auto"/>
            </w:tcBorders>
          </w:tcPr>
          <w:p w:rsidR="008470F2" w:rsidRDefault="008470F2" w:rsidP="0035512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70F2" w:rsidRDefault="008470F2" w:rsidP="00355125">
            <w:pPr>
              <w:jc w:val="center"/>
              <w:rPr>
                <w:sz w:val="24"/>
                <w:szCs w:val="24"/>
              </w:rPr>
            </w:pPr>
          </w:p>
        </w:tc>
      </w:tr>
      <w:tr w:rsidR="008470F2" w:rsidTr="00355125">
        <w:tc>
          <w:tcPr>
            <w:tcW w:w="6487" w:type="dxa"/>
            <w:tcBorders>
              <w:bottom w:val="single" w:sz="4" w:space="0" w:color="auto"/>
            </w:tcBorders>
          </w:tcPr>
          <w:p w:rsidR="008470F2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 – Transportgestell</w:t>
            </w:r>
            <w:r w:rsidR="00C35CE8">
              <w:rPr>
                <w:sz w:val="24"/>
                <w:szCs w:val="24"/>
              </w:rPr>
              <w:t xml:space="preserve">  leihweise 2 Wochen </w:t>
            </w:r>
            <w:r>
              <w:rPr>
                <w:sz w:val="24"/>
                <w:szCs w:val="24"/>
              </w:rPr>
              <w:t xml:space="preserve"> </w:t>
            </w:r>
          </w:p>
          <w:p w:rsidR="008470F2" w:rsidRPr="00D30266" w:rsidRDefault="00AC5B22" w:rsidP="00AC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 Fristüberschreitung</w:t>
            </w:r>
            <w:r w:rsidR="00E40F29">
              <w:rPr>
                <w:sz w:val="24"/>
                <w:szCs w:val="24"/>
              </w:rPr>
              <w:t>:</w:t>
            </w:r>
            <w:r w:rsidR="008470F2">
              <w:rPr>
                <w:sz w:val="24"/>
                <w:szCs w:val="24"/>
              </w:rPr>
              <w:t xml:space="preserve"> Berechnung des Selbstkostenpreises</w:t>
            </w:r>
          </w:p>
        </w:tc>
        <w:tc>
          <w:tcPr>
            <w:tcW w:w="4111" w:type="dxa"/>
          </w:tcPr>
          <w:p w:rsidR="008470F2" w:rsidRDefault="00C35CE8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ohne zusätzliche Kosten</w:t>
            </w:r>
          </w:p>
          <w:p w:rsidR="008470F2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Metall per Stück</w:t>
            </w:r>
            <w:r w:rsidR="00C35C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E40F29">
              <w:rPr>
                <w:sz w:val="24"/>
                <w:szCs w:val="24"/>
              </w:rPr>
              <w:t>60</w:t>
            </w:r>
            <w:r w:rsidR="00845C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,00 €</w:t>
            </w:r>
          </w:p>
          <w:p w:rsidR="008470F2" w:rsidRPr="00D30266" w:rsidRDefault="008470F2" w:rsidP="00E4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Holz     per Stück</w:t>
            </w:r>
            <w:r w:rsidR="00C35C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E40F29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,00 €</w:t>
            </w:r>
          </w:p>
        </w:tc>
      </w:tr>
      <w:tr w:rsidR="008470F2" w:rsidTr="00355125">
        <w:tc>
          <w:tcPr>
            <w:tcW w:w="6487" w:type="dxa"/>
            <w:tcBorders>
              <w:bottom w:val="single" w:sz="4" w:space="0" w:color="auto"/>
            </w:tcBorders>
          </w:tcPr>
          <w:p w:rsidR="008470F2" w:rsidRPr="003A0620" w:rsidRDefault="008470F2" w:rsidP="00355125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70F2" w:rsidRDefault="008470F2" w:rsidP="00355125">
            <w:pPr>
              <w:jc w:val="center"/>
              <w:rPr>
                <w:sz w:val="28"/>
                <w:szCs w:val="28"/>
              </w:rPr>
            </w:pPr>
          </w:p>
        </w:tc>
      </w:tr>
      <w:tr w:rsidR="008470F2" w:rsidTr="00355125">
        <w:tc>
          <w:tcPr>
            <w:tcW w:w="6487" w:type="dxa"/>
            <w:tcBorders>
              <w:top w:val="single" w:sz="4" w:space="0" w:color="auto"/>
            </w:tcBorders>
          </w:tcPr>
          <w:p w:rsidR="008470F2" w:rsidRPr="00942DB1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Digitalisierung und Fertigung nach Modell / Schablone</w:t>
            </w:r>
          </w:p>
        </w:tc>
        <w:tc>
          <w:tcPr>
            <w:tcW w:w="4111" w:type="dxa"/>
          </w:tcPr>
          <w:p w:rsidR="008470F2" w:rsidRPr="002C4C1B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25,00 €</w:t>
            </w:r>
          </w:p>
        </w:tc>
      </w:tr>
      <w:tr w:rsidR="008470F2" w:rsidTr="00355125">
        <w:tc>
          <w:tcPr>
            <w:tcW w:w="6487" w:type="dxa"/>
          </w:tcPr>
          <w:p w:rsidR="008470F2" w:rsidRPr="00942DB1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Digitalisierung aufwendiges Modell</w:t>
            </w:r>
          </w:p>
        </w:tc>
        <w:tc>
          <w:tcPr>
            <w:tcW w:w="4111" w:type="dxa"/>
          </w:tcPr>
          <w:p w:rsidR="008470F2" w:rsidRPr="002C4C1B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50,00 €</w:t>
            </w:r>
          </w:p>
        </w:tc>
      </w:tr>
      <w:tr w:rsidR="008470F2" w:rsidTr="00355125">
        <w:tc>
          <w:tcPr>
            <w:tcW w:w="6487" w:type="dxa"/>
          </w:tcPr>
          <w:p w:rsidR="008470F2" w:rsidRPr="00942DB1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Bearbeitungspauschale für Schablonen</w:t>
            </w:r>
            <w:r w:rsidR="00DA499C">
              <w:rPr>
                <w:sz w:val="24"/>
                <w:szCs w:val="24"/>
              </w:rPr>
              <w:t xml:space="preserve"> ohne Digitalisierung</w:t>
            </w:r>
          </w:p>
        </w:tc>
        <w:tc>
          <w:tcPr>
            <w:tcW w:w="4111" w:type="dxa"/>
          </w:tcPr>
          <w:p w:rsidR="008470F2" w:rsidRPr="002C4C1B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10,00 €</w:t>
            </w:r>
          </w:p>
        </w:tc>
      </w:tr>
      <w:tr w:rsidR="008470F2" w:rsidTr="00355125">
        <w:tc>
          <w:tcPr>
            <w:tcW w:w="6487" w:type="dxa"/>
          </w:tcPr>
          <w:p w:rsidR="008470F2" w:rsidRPr="00356767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Erfassung und Fertigung von Glasausschnitten</w:t>
            </w:r>
          </w:p>
        </w:tc>
        <w:tc>
          <w:tcPr>
            <w:tcW w:w="4111" w:type="dxa"/>
          </w:tcPr>
          <w:p w:rsidR="008470F2" w:rsidRPr="002C4C1B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15,00 €</w:t>
            </w:r>
          </w:p>
        </w:tc>
      </w:tr>
      <w:tr w:rsidR="008470F2" w:rsidTr="00355125">
        <w:tc>
          <w:tcPr>
            <w:tcW w:w="6487" w:type="dxa"/>
          </w:tcPr>
          <w:p w:rsidR="008470F2" w:rsidRPr="00356767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Erfassungskosten für CNC- bearbeitete Glasscheiben </w:t>
            </w:r>
          </w:p>
        </w:tc>
        <w:tc>
          <w:tcPr>
            <w:tcW w:w="4111" w:type="dxa"/>
          </w:tcPr>
          <w:p w:rsidR="008470F2" w:rsidRPr="002E4A0B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25,00 €</w:t>
            </w:r>
          </w:p>
        </w:tc>
      </w:tr>
      <w:tr w:rsidR="008470F2" w:rsidTr="00355125">
        <w:tc>
          <w:tcPr>
            <w:tcW w:w="6487" w:type="dxa"/>
          </w:tcPr>
          <w:p w:rsidR="008470F2" w:rsidRDefault="008470F2" w:rsidP="0035512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70F2" w:rsidRDefault="008470F2" w:rsidP="00355125">
            <w:pPr>
              <w:jc w:val="center"/>
              <w:rPr>
                <w:sz w:val="24"/>
                <w:szCs w:val="24"/>
              </w:rPr>
            </w:pPr>
          </w:p>
        </w:tc>
      </w:tr>
      <w:tr w:rsidR="008470F2" w:rsidTr="00355125">
        <w:tc>
          <w:tcPr>
            <w:tcW w:w="6487" w:type="dxa"/>
          </w:tcPr>
          <w:p w:rsidR="008470F2" w:rsidRPr="00356767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Zuschlag gespaltene Lagermaße</w:t>
            </w:r>
          </w:p>
        </w:tc>
        <w:tc>
          <w:tcPr>
            <w:tcW w:w="4111" w:type="dxa"/>
          </w:tcPr>
          <w:p w:rsidR="008470F2" w:rsidRPr="002C4C1B" w:rsidRDefault="00845CC9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Blattgrößen abhängig</w:t>
            </w:r>
          </w:p>
        </w:tc>
      </w:tr>
      <w:tr w:rsidR="008470F2" w:rsidTr="00355125">
        <w:tc>
          <w:tcPr>
            <w:tcW w:w="10598" w:type="dxa"/>
            <w:gridSpan w:val="2"/>
          </w:tcPr>
          <w:p w:rsidR="008470F2" w:rsidRDefault="008470F2" w:rsidP="00355125">
            <w:pPr>
              <w:jc w:val="center"/>
              <w:rPr>
                <w:sz w:val="28"/>
                <w:szCs w:val="28"/>
              </w:rPr>
            </w:pPr>
          </w:p>
        </w:tc>
      </w:tr>
      <w:tr w:rsidR="008470F2" w:rsidTr="00355125">
        <w:tc>
          <w:tcPr>
            <w:tcW w:w="6487" w:type="dxa"/>
          </w:tcPr>
          <w:p w:rsidR="008470F2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Mustergläser grundsätzlich gegen Berechnung</w:t>
            </w:r>
          </w:p>
          <w:p w:rsidR="008470F2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Musteranfertigung aus Lagersortiment</w:t>
            </w:r>
          </w:p>
          <w:p w:rsidR="008470F2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anderen Muster</w:t>
            </w:r>
          </w:p>
        </w:tc>
        <w:tc>
          <w:tcPr>
            <w:tcW w:w="4111" w:type="dxa"/>
          </w:tcPr>
          <w:p w:rsidR="008470F2" w:rsidRDefault="008470F2" w:rsidP="00355125">
            <w:pPr>
              <w:jc w:val="center"/>
              <w:rPr>
                <w:sz w:val="24"/>
                <w:szCs w:val="24"/>
              </w:rPr>
            </w:pPr>
          </w:p>
          <w:p w:rsidR="008470F2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Stück    </w:t>
            </w:r>
            <w:r w:rsidR="00845C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,00 €</w:t>
            </w:r>
          </w:p>
          <w:p w:rsidR="008470F2" w:rsidRPr="009B2A5C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Stück  30,00 € </w:t>
            </w:r>
          </w:p>
        </w:tc>
      </w:tr>
      <w:tr w:rsidR="008470F2" w:rsidTr="00355125">
        <w:tc>
          <w:tcPr>
            <w:tcW w:w="10598" w:type="dxa"/>
            <w:gridSpan w:val="2"/>
          </w:tcPr>
          <w:p w:rsidR="008470F2" w:rsidRDefault="008470F2" w:rsidP="00355125">
            <w:pPr>
              <w:jc w:val="center"/>
              <w:rPr>
                <w:sz w:val="28"/>
                <w:szCs w:val="28"/>
              </w:rPr>
            </w:pPr>
          </w:p>
        </w:tc>
      </w:tr>
      <w:tr w:rsidR="008470F2" w:rsidTr="00355125">
        <w:tc>
          <w:tcPr>
            <w:tcW w:w="6487" w:type="dxa"/>
          </w:tcPr>
          <w:p w:rsidR="008470F2" w:rsidRPr="00047CB8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Änderung bzw. Stornierung EDV-erfasster Aufträge</w:t>
            </w:r>
          </w:p>
        </w:tc>
        <w:tc>
          <w:tcPr>
            <w:tcW w:w="4111" w:type="dxa"/>
          </w:tcPr>
          <w:p w:rsidR="008470F2" w:rsidRPr="002C4C1B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25,00 €</w:t>
            </w:r>
          </w:p>
        </w:tc>
      </w:tr>
      <w:tr w:rsidR="008470F2" w:rsidTr="00355125">
        <w:tc>
          <w:tcPr>
            <w:tcW w:w="6487" w:type="dxa"/>
          </w:tcPr>
          <w:p w:rsidR="008470F2" w:rsidRPr="00047CB8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Verschnittkosten  (Auftragsänderung oder /-stornierung)</w:t>
            </w:r>
          </w:p>
        </w:tc>
        <w:tc>
          <w:tcPr>
            <w:tcW w:w="4111" w:type="dxa"/>
          </w:tcPr>
          <w:p w:rsidR="008470F2" w:rsidRPr="00047CB8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Aufwand</w:t>
            </w:r>
          </w:p>
        </w:tc>
      </w:tr>
      <w:tr w:rsidR="008470F2" w:rsidTr="00355125">
        <w:tc>
          <w:tcPr>
            <w:tcW w:w="10598" w:type="dxa"/>
            <w:gridSpan w:val="2"/>
          </w:tcPr>
          <w:p w:rsidR="008470F2" w:rsidRDefault="008470F2" w:rsidP="00355125">
            <w:pPr>
              <w:jc w:val="center"/>
              <w:rPr>
                <w:sz w:val="28"/>
                <w:szCs w:val="28"/>
              </w:rPr>
            </w:pPr>
          </w:p>
        </w:tc>
      </w:tr>
      <w:tr w:rsidR="008470F2" w:rsidTr="00355125">
        <w:tc>
          <w:tcPr>
            <w:tcW w:w="6487" w:type="dxa"/>
          </w:tcPr>
          <w:p w:rsidR="008470F2" w:rsidRPr="0022575E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Verpackung mit Folie ohne Schutzecken</w:t>
            </w:r>
          </w:p>
        </w:tc>
        <w:tc>
          <w:tcPr>
            <w:tcW w:w="4111" w:type="dxa"/>
          </w:tcPr>
          <w:p w:rsidR="008470F2" w:rsidRPr="002C4C1B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5,00 €</w:t>
            </w:r>
          </w:p>
        </w:tc>
      </w:tr>
      <w:tr w:rsidR="008470F2" w:rsidTr="00355125">
        <w:tc>
          <w:tcPr>
            <w:tcW w:w="6487" w:type="dxa"/>
          </w:tcPr>
          <w:p w:rsidR="008470F2" w:rsidRPr="0022575E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Verpackung mit Folie und Schutzecken</w:t>
            </w:r>
          </w:p>
        </w:tc>
        <w:tc>
          <w:tcPr>
            <w:tcW w:w="4111" w:type="dxa"/>
          </w:tcPr>
          <w:p w:rsidR="008470F2" w:rsidRPr="002C4C1B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6,00 €</w:t>
            </w:r>
          </w:p>
        </w:tc>
      </w:tr>
      <w:tr w:rsidR="008470F2" w:rsidTr="00355125">
        <w:tc>
          <w:tcPr>
            <w:tcW w:w="10598" w:type="dxa"/>
            <w:gridSpan w:val="2"/>
          </w:tcPr>
          <w:p w:rsidR="008470F2" w:rsidRDefault="008470F2" w:rsidP="00355125">
            <w:pPr>
              <w:rPr>
                <w:sz w:val="28"/>
                <w:szCs w:val="28"/>
              </w:rPr>
            </w:pPr>
          </w:p>
        </w:tc>
      </w:tr>
      <w:tr w:rsidR="008470F2" w:rsidTr="00355125">
        <w:tc>
          <w:tcPr>
            <w:tcW w:w="6487" w:type="dxa"/>
          </w:tcPr>
          <w:p w:rsidR="008470F2" w:rsidRPr="00695BA6" w:rsidRDefault="008470F2" w:rsidP="00355125">
            <w:pPr>
              <w:rPr>
                <w:b/>
                <w:color w:val="00B050"/>
                <w:sz w:val="28"/>
                <w:szCs w:val="28"/>
              </w:rPr>
            </w:pPr>
            <w:r w:rsidRPr="00695BA6">
              <w:rPr>
                <w:b/>
                <w:color w:val="00B050"/>
                <w:sz w:val="28"/>
                <w:szCs w:val="28"/>
              </w:rPr>
              <w:t xml:space="preserve">Altglasentsorgung  bis max. 100 kg </w:t>
            </w:r>
          </w:p>
        </w:tc>
        <w:tc>
          <w:tcPr>
            <w:tcW w:w="4111" w:type="dxa"/>
          </w:tcPr>
          <w:p w:rsidR="008470F2" w:rsidRDefault="008470F2" w:rsidP="00355125">
            <w:pPr>
              <w:jc w:val="center"/>
              <w:rPr>
                <w:sz w:val="28"/>
                <w:szCs w:val="28"/>
              </w:rPr>
            </w:pPr>
          </w:p>
        </w:tc>
      </w:tr>
      <w:tr w:rsidR="008470F2" w:rsidTr="00355125">
        <w:tc>
          <w:tcPr>
            <w:tcW w:w="6487" w:type="dxa"/>
          </w:tcPr>
          <w:p w:rsidR="008470F2" w:rsidRPr="0022575E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 12mm Glasdicke  Einfachglas</w:t>
            </w:r>
          </w:p>
        </w:tc>
        <w:tc>
          <w:tcPr>
            <w:tcW w:w="4111" w:type="dxa"/>
          </w:tcPr>
          <w:p w:rsidR="008470F2" w:rsidRPr="002C4C1B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qm  10,00 €</w:t>
            </w:r>
          </w:p>
        </w:tc>
      </w:tr>
      <w:tr w:rsidR="008470F2" w:rsidTr="00355125">
        <w:tc>
          <w:tcPr>
            <w:tcW w:w="6487" w:type="dxa"/>
          </w:tcPr>
          <w:p w:rsidR="008470F2" w:rsidRPr="0022575E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 12mm Glasdicke  Einfachglas</w:t>
            </w:r>
          </w:p>
        </w:tc>
        <w:tc>
          <w:tcPr>
            <w:tcW w:w="4111" w:type="dxa"/>
          </w:tcPr>
          <w:p w:rsidR="008470F2" w:rsidRPr="005D65C9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qm  15,00 €</w:t>
            </w:r>
          </w:p>
        </w:tc>
      </w:tr>
      <w:tr w:rsidR="008470F2" w:rsidTr="00355125">
        <w:tc>
          <w:tcPr>
            <w:tcW w:w="6487" w:type="dxa"/>
          </w:tcPr>
          <w:p w:rsidR="008470F2" w:rsidRPr="0022575E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VSG aus Floatglas</w:t>
            </w:r>
          </w:p>
        </w:tc>
        <w:tc>
          <w:tcPr>
            <w:tcW w:w="4111" w:type="dxa"/>
          </w:tcPr>
          <w:p w:rsidR="008470F2" w:rsidRPr="005D65C9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qm  12,00 €</w:t>
            </w:r>
          </w:p>
        </w:tc>
      </w:tr>
      <w:tr w:rsidR="008470F2" w:rsidTr="00355125">
        <w:tc>
          <w:tcPr>
            <w:tcW w:w="6487" w:type="dxa"/>
          </w:tcPr>
          <w:p w:rsidR="008470F2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VSG aus ESG / TVG</w:t>
            </w:r>
          </w:p>
        </w:tc>
        <w:tc>
          <w:tcPr>
            <w:tcW w:w="4111" w:type="dxa"/>
          </w:tcPr>
          <w:p w:rsidR="008470F2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qm  17,00 €</w:t>
            </w:r>
          </w:p>
        </w:tc>
      </w:tr>
      <w:tr w:rsidR="008470F2" w:rsidTr="00355125">
        <w:tc>
          <w:tcPr>
            <w:tcW w:w="6487" w:type="dxa"/>
          </w:tcPr>
          <w:p w:rsidR="008470F2" w:rsidRPr="0022575E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Gussglas mit Drahteinlage</w:t>
            </w:r>
          </w:p>
        </w:tc>
        <w:tc>
          <w:tcPr>
            <w:tcW w:w="4111" w:type="dxa"/>
          </w:tcPr>
          <w:p w:rsidR="008470F2" w:rsidRPr="005D65C9" w:rsidRDefault="008470F2" w:rsidP="0035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qm  12,00 €</w:t>
            </w:r>
          </w:p>
        </w:tc>
      </w:tr>
      <w:tr w:rsidR="008470F2" w:rsidTr="00355125">
        <w:tc>
          <w:tcPr>
            <w:tcW w:w="6487" w:type="dxa"/>
          </w:tcPr>
          <w:p w:rsidR="008470F2" w:rsidRPr="0022575E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Isolierglas aus Float / Gussglas</w:t>
            </w:r>
          </w:p>
        </w:tc>
        <w:tc>
          <w:tcPr>
            <w:tcW w:w="4111" w:type="dxa"/>
          </w:tcPr>
          <w:p w:rsidR="00B77F1B" w:rsidRPr="005D65C9" w:rsidRDefault="00B77F1B" w:rsidP="00DA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2-fach  </w:t>
            </w:r>
            <w:r w:rsidR="008470F2">
              <w:rPr>
                <w:sz w:val="24"/>
                <w:szCs w:val="24"/>
              </w:rPr>
              <w:t>15,00</w:t>
            </w:r>
            <w:r w:rsidR="00DA499C">
              <w:rPr>
                <w:sz w:val="24"/>
                <w:szCs w:val="24"/>
              </w:rPr>
              <w:t xml:space="preserve">  /  3-fach </w:t>
            </w:r>
            <w:r>
              <w:rPr>
                <w:sz w:val="24"/>
                <w:szCs w:val="24"/>
              </w:rPr>
              <w:t xml:space="preserve"> 22,50 €</w:t>
            </w:r>
            <w:r w:rsidR="00DA499C">
              <w:rPr>
                <w:sz w:val="24"/>
                <w:szCs w:val="24"/>
              </w:rPr>
              <w:t xml:space="preserve">  pro qm</w:t>
            </w:r>
          </w:p>
        </w:tc>
      </w:tr>
      <w:tr w:rsidR="008470F2" w:rsidTr="00355125">
        <w:tc>
          <w:tcPr>
            <w:tcW w:w="6487" w:type="dxa"/>
          </w:tcPr>
          <w:p w:rsidR="00B77F1B" w:rsidRPr="000A4AC0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Isolierglas mit VSG/ESG-Kombinationen</w:t>
            </w:r>
          </w:p>
        </w:tc>
        <w:tc>
          <w:tcPr>
            <w:tcW w:w="4111" w:type="dxa"/>
          </w:tcPr>
          <w:p w:rsidR="00B77F1B" w:rsidRPr="005D65C9" w:rsidRDefault="00DA499C" w:rsidP="00DA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2-fach  20,00  /  3-fach  30,00 €  pro qm</w:t>
            </w:r>
          </w:p>
        </w:tc>
      </w:tr>
      <w:tr w:rsidR="008470F2" w:rsidTr="00355125">
        <w:tc>
          <w:tcPr>
            <w:tcW w:w="6487" w:type="dxa"/>
          </w:tcPr>
          <w:p w:rsidR="008470F2" w:rsidRPr="000A4AC0" w:rsidRDefault="008470F2" w:rsidP="0035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Gläser mit Übergröße bzw. -gewicht  </w:t>
            </w:r>
          </w:p>
        </w:tc>
        <w:tc>
          <w:tcPr>
            <w:tcW w:w="4111" w:type="dxa"/>
          </w:tcPr>
          <w:p w:rsidR="008470F2" w:rsidRPr="000A4AC0" w:rsidRDefault="008470F2" w:rsidP="00355125">
            <w:pPr>
              <w:jc w:val="center"/>
              <w:rPr>
                <w:sz w:val="24"/>
                <w:szCs w:val="24"/>
              </w:rPr>
            </w:pPr>
            <w:r w:rsidRPr="000A4AC0">
              <w:rPr>
                <w:sz w:val="24"/>
                <w:szCs w:val="24"/>
              </w:rPr>
              <w:t>nach Aufwand</w:t>
            </w:r>
          </w:p>
        </w:tc>
      </w:tr>
    </w:tbl>
    <w:p w:rsidR="00DB514D" w:rsidRDefault="009B6BB5"/>
    <w:sectPr w:rsidR="00DB514D" w:rsidSect="008470F2">
      <w:headerReference w:type="default" r:id="rId6"/>
      <w:footerReference w:type="default" r:id="rId7"/>
      <w:pgSz w:w="11906" w:h="16838"/>
      <w:pgMar w:top="536" w:right="991" w:bottom="1134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B5" w:rsidRDefault="009B6BB5" w:rsidP="008470F2">
      <w:pPr>
        <w:spacing w:after="0" w:line="240" w:lineRule="auto"/>
      </w:pPr>
      <w:r>
        <w:separator/>
      </w:r>
    </w:p>
  </w:endnote>
  <w:endnote w:type="continuationSeparator" w:id="0">
    <w:p w:rsidR="009B6BB5" w:rsidRDefault="009B6BB5" w:rsidP="0084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32" w:rsidRDefault="007E5258" w:rsidP="00841E32">
    <w:pPr>
      <w:spacing w:after="0"/>
      <w:ind w:right="-468" w:hanging="1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</w:t>
    </w:r>
  </w:p>
  <w:p w:rsidR="00841E32" w:rsidRDefault="007E5258" w:rsidP="008470F2">
    <w:pPr>
      <w:tabs>
        <w:tab w:val="left" w:pos="180"/>
      </w:tabs>
      <w:spacing w:after="0"/>
      <w:ind w:left="284" w:right="-471" w:firstLine="64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</w:rPr>
      <w:t xml:space="preserve">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</w:t>
    </w:r>
  </w:p>
  <w:p w:rsidR="00841E32" w:rsidRDefault="009B6BB5" w:rsidP="00841E32">
    <w:pPr>
      <w:pStyle w:val="Fuzeile"/>
      <w:ind w:left="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B5" w:rsidRDefault="009B6BB5" w:rsidP="008470F2">
      <w:pPr>
        <w:spacing w:after="0" w:line="240" w:lineRule="auto"/>
      </w:pPr>
      <w:r>
        <w:separator/>
      </w:r>
    </w:p>
  </w:footnote>
  <w:footnote w:type="continuationSeparator" w:id="0">
    <w:p w:rsidR="009B6BB5" w:rsidRDefault="009B6BB5" w:rsidP="0084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CB" w:rsidRPr="00D7308E" w:rsidRDefault="007E5258" w:rsidP="008470F2">
    <w:pPr>
      <w:autoSpaceDE w:val="0"/>
      <w:autoSpaceDN w:val="0"/>
      <w:adjustRightInd w:val="0"/>
      <w:spacing w:after="0"/>
      <w:jc w:val="right"/>
      <w:rPr>
        <w:rFonts w:ascii="Arial" w:hAnsi="Arial" w:cs="Arial"/>
        <w:b/>
        <w:sz w:val="18"/>
        <w:szCs w:val="16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470F2"/>
    <w:rsid w:val="00413FAF"/>
    <w:rsid w:val="0041627E"/>
    <w:rsid w:val="004314EE"/>
    <w:rsid w:val="00432323"/>
    <w:rsid w:val="004B70F9"/>
    <w:rsid w:val="004C7703"/>
    <w:rsid w:val="005C1770"/>
    <w:rsid w:val="006B5D04"/>
    <w:rsid w:val="007E5258"/>
    <w:rsid w:val="00844E25"/>
    <w:rsid w:val="00845CC9"/>
    <w:rsid w:val="008470F2"/>
    <w:rsid w:val="009B6BB5"/>
    <w:rsid w:val="00AC5B22"/>
    <w:rsid w:val="00B77F1B"/>
    <w:rsid w:val="00C35CE8"/>
    <w:rsid w:val="00C61E07"/>
    <w:rsid w:val="00D93D99"/>
    <w:rsid w:val="00DA499C"/>
    <w:rsid w:val="00E40F29"/>
    <w:rsid w:val="00FC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0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84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70F2"/>
  </w:style>
  <w:style w:type="table" w:styleId="Tabellengitternetz">
    <w:name w:val="Table Grid"/>
    <w:basedOn w:val="NormaleTabelle"/>
    <w:uiPriority w:val="59"/>
    <w:rsid w:val="0084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84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7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Geisler</dc:creator>
  <cp:lastModifiedBy>Lisa Geisler</cp:lastModifiedBy>
  <cp:revision>2</cp:revision>
  <dcterms:created xsi:type="dcterms:W3CDTF">2021-12-09T14:16:00Z</dcterms:created>
  <dcterms:modified xsi:type="dcterms:W3CDTF">2021-12-09T14:16:00Z</dcterms:modified>
</cp:coreProperties>
</file>